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4F" w:rsidRPr="00B831CE" w:rsidRDefault="00D10044" w:rsidP="009D69E2">
      <w:pPr>
        <w:spacing w:line="360" w:lineRule="auto"/>
        <w:jc w:val="center"/>
        <w:rPr>
          <w:rFonts w:asciiTheme="minorEastAsia" w:hAnsiTheme="minorEastAsia"/>
          <w:b/>
          <w:sz w:val="32"/>
          <w:szCs w:val="32"/>
        </w:rPr>
      </w:pPr>
      <w:r w:rsidRPr="00B831CE">
        <w:rPr>
          <w:rFonts w:asciiTheme="minorEastAsia" w:hAnsiTheme="minorEastAsia" w:hint="eastAsia"/>
          <w:b/>
          <w:sz w:val="32"/>
          <w:szCs w:val="32"/>
        </w:rPr>
        <w:t>述职报告</w:t>
      </w:r>
    </w:p>
    <w:p w:rsidR="00D917E3" w:rsidRPr="009D69E2" w:rsidRDefault="00E169B0" w:rsidP="009D69E2">
      <w:pPr>
        <w:spacing w:line="360" w:lineRule="auto"/>
        <w:jc w:val="center"/>
        <w:rPr>
          <w:rFonts w:asciiTheme="minorEastAsia" w:hAnsiTheme="minorEastAsia"/>
          <w:sz w:val="24"/>
          <w:szCs w:val="24"/>
        </w:rPr>
      </w:pPr>
      <w:r w:rsidRPr="009D69E2">
        <w:rPr>
          <w:rFonts w:asciiTheme="minorEastAsia" w:hAnsiTheme="minorEastAsia" w:hint="eastAsia"/>
          <w:sz w:val="24"/>
          <w:szCs w:val="24"/>
        </w:rPr>
        <w:t>李燕</w:t>
      </w:r>
    </w:p>
    <w:p w:rsidR="00D10044" w:rsidRPr="009D69E2" w:rsidRDefault="00D10044" w:rsidP="009D69E2">
      <w:pPr>
        <w:spacing w:line="360" w:lineRule="auto"/>
        <w:ind w:firstLineChars="200" w:firstLine="480"/>
        <w:rPr>
          <w:rFonts w:asciiTheme="minorEastAsia" w:hAnsiTheme="minorEastAsia"/>
          <w:sz w:val="24"/>
          <w:szCs w:val="24"/>
        </w:rPr>
      </w:pPr>
      <w:r w:rsidRPr="009D69E2">
        <w:rPr>
          <w:rFonts w:asciiTheme="minorEastAsia" w:hAnsiTheme="minorEastAsia" w:hint="eastAsia"/>
          <w:sz w:val="24"/>
          <w:szCs w:val="24"/>
        </w:rPr>
        <w:t>时光如梭，</w:t>
      </w:r>
      <w:r w:rsidR="0077555D">
        <w:rPr>
          <w:rFonts w:asciiTheme="minorEastAsia" w:hAnsiTheme="minorEastAsia" w:hint="eastAsia"/>
          <w:sz w:val="24"/>
          <w:szCs w:val="24"/>
        </w:rPr>
        <w:t>三年</w:t>
      </w:r>
      <w:r w:rsidR="00AD5772">
        <w:rPr>
          <w:rFonts w:asciiTheme="minorEastAsia" w:hAnsiTheme="minorEastAsia" w:hint="eastAsia"/>
          <w:sz w:val="24"/>
          <w:szCs w:val="24"/>
        </w:rPr>
        <w:t>人事</w:t>
      </w:r>
      <w:r w:rsidR="0077555D">
        <w:rPr>
          <w:rFonts w:asciiTheme="minorEastAsia" w:hAnsiTheme="minorEastAsia" w:hint="eastAsia"/>
          <w:sz w:val="24"/>
          <w:szCs w:val="24"/>
        </w:rPr>
        <w:t>岗位</w:t>
      </w:r>
      <w:r w:rsidR="00DF6429" w:rsidRPr="009D69E2">
        <w:rPr>
          <w:rFonts w:asciiTheme="minorEastAsia" w:hAnsiTheme="minorEastAsia" w:hint="eastAsia"/>
          <w:sz w:val="24"/>
          <w:szCs w:val="24"/>
        </w:rPr>
        <w:t>一路走来，得到学校领导的倾力指导、行政各条线、部门的全力支持、全体教工的鼎力配合，本着履行好学校赋予的责任，坚持为教职工服务为宗旨，</w:t>
      </w:r>
      <w:r w:rsidR="00DF6429" w:rsidRPr="009D69E2">
        <w:rPr>
          <w:rFonts w:asciiTheme="minorEastAsia" w:hAnsiTheme="minorEastAsia"/>
          <w:sz w:val="24"/>
          <w:szCs w:val="24"/>
        </w:rPr>
        <w:t>较好地完成了工作任务</w:t>
      </w:r>
      <w:r w:rsidR="00DF6429" w:rsidRPr="009D69E2">
        <w:rPr>
          <w:rFonts w:asciiTheme="minorEastAsia" w:hAnsiTheme="minorEastAsia" w:hint="eastAsia"/>
          <w:sz w:val="24"/>
          <w:szCs w:val="24"/>
        </w:rPr>
        <w:t>，现将汇报如下：</w:t>
      </w:r>
    </w:p>
    <w:p w:rsidR="003521CF" w:rsidRPr="00F65E7D" w:rsidRDefault="003521CF" w:rsidP="00F65E7D">
      <w:pPr>
        <w:pStyle w:val="a3"/>
        <w:adjustRightInd w:val="0"/>
        <w:snapToGrid w:val="0"/>
        <w:spacing w:before="0" w:line="360" w:lineRule="auto"/>
        <w:ind w:left="0" w:firstLineChars="200" w:firstLine="482"/>
        <w:jc w:val="both"/>
        <w:rPr>
          <w:rFonts w:asciiTheme="minorEastAsia" w:eastAsiaTheme="minorEastAsia" w:hAnsiTheme="minorEastAsia" w:cstheme="minorBidi"/>
          <w:b/>
          <w:kern w:val="2"/>
          <w:sz w:val="24"/>
          <w:szCs w:val="24"/>
          <w:lang w:eastAsia="zh-CN"/>
        </w:rPr>
      </w:pPr>
      <w:r w:rsidRPr="00F65E7D">
        <w:rPr>
          <w:rFonts w:asciiTheme="minorEastAsia" w:eastAsiaTheme="minorEastAsia" w:hAnsiTheme="minorEastAsia" w:cstheme="minorBidi" w:hint="eastAsia"/>
          <w:b/>
          <w:kern w:val="2"/>
          <w:sz w:val="24"/>
          <w:szCs w:val="24"/>
          <w:lang w:eastAsia="zh-CN"/>
        </w:rPr>
        <w:t>一、加强学习，不断提高理论水平</w:t>
      </w:r>
    </w:p>
    <w:p w:rsidR="003521CF" w:rsidRPr="009D69E2" w:rsidRDefault="003521CF" w:rsidP="009D69E2">
      <w:pPr>
        <w:pStyle w:val="a3"/>
        <w:adjustRightInd w:val="0"/>
        <w:snapToGrid w:val="0"/>
        <w:spacing w:before="0" w:line="360" w:lineRule="auto"/>
        <w:ind w:left="0" w:firstLineChars="200" w:firstLine="480"/>
        <w:jc w:val="both"/>
        <w:rPr>
          <w:rFonts w:asciiTheme="minorEastAsia" w:eastAsiaTheme="minorEastAsia" w:hAnsiTheme="minorEastAsia" w:cstheme="minorBidi"/>
          <w:kern w:val="2"/>
          <w:sz w:val="24"/>
          <w:szCs w:val="24"/>
          <w:lang w:eastAsia="zh-CN"/>
        </w:rPr>
      </w:pPr>
      <w:r w:rsidRPr="009D69E2">
        <w:rPr>
          <w:rFonts w:asciiTheme="minorEastAsia" w:eastAsiaTheme="minorEastAsia" w:hAnsiTheme="minorEastAsia" w:cstheme="minorBidi" w:hint="eastAsia"/>
          <w:kern w:val="2"/>
          <w:sz w:val="24"/>
          <w:szCs w:val="24"/>
          <w:lang w:eastAsia="zh-CN"/>
        </w:rPr>
        <w:t>我深知加强学习对提高自身品德修养和政治素养的重要性。因此，我坚持将学习贯穿于工作的全过程，并不断增强学习的广度和深度。积极参加学习党章、党规、“十九大</w:t>
      </w:r>
      <w:r w:rsidR="00DC292F">
        <w:rPr>
          <w:rFonts w:asciiTheme="minorEastAsia" w:eastAsiaTheme="minorEastAsia" w:hAnsiTheme="minorEastAsia" w:cstheme="minorBidi" w:hint="eastAsia"/>
          <w:kern w:val="2"/>
          <w:sz w:val="24"/>
          <w:szCs w:val="24"/>
          <w:lang w:eastAsia="zh-CN"/>
        </w:rPr>
        <w:t>、二十大</w:t>
      </w:r>
      <w:r w:rsidRPr="009D69E2">
        <w:rPr>
          <w:rFonts w:asciiTheme="minorEastAsia" w:eastAsiaTheme="minorEastAsia" w:hAnsiTheme="minorEastAsia" w:cstheme="minorBidi" w:hint="eastAsia"/>
          <w:kern w:val="2"/>
          <w:sz w:val="24"/>
          <w:szCs w:val="24"/>
          <w:lang w:eastAsia="zh-CN"/>
        </w:rPr>
        <w:t>”</w:t>
      </w:r>
      <w:r w:rsidR="00DC292F">
        <w:rPr>
          <w:rFonts w:asciiTheme="minorEastAsia" w:eastAsiaTheme="minorEastAsia" w:hAnsiTheme="minorEastAsia" w:cstheme="minorBidi" w:hint="eastAsia"/>
          <w:kern w:val="2"/>
          <w:sz w:val="24"/>
          <w:szCs w:val="24"/>
          <w:lang w:eastAsia="zh-CN"/>
        </w:rPr>
        <w:t>会议</w:t>
      </w:r>
      <w:r w:rsidRPr="009D69E2">
        <w:rPr>
          <w:rFonts w:asciiTheme="minorEastAsia" w:eastAsiaTheme="minorEastAsia" w:hAnsiTheme="minorEastAsia" w:cstheme="minorBidi" w:hint="eastAsia"/>
          <w:kern w:val="2"/>
          <w:sz w:val="24"/>
          <w:szCs w:val="24"/>
          <w:lang w:eastAsia="zh-CN"/>
        </w:rPr>
        <w:t>精神、习近平新时代中国特色社会主义思想，</w:t>
      </w:r>
      <w:r w:rsidRPr="009D69E2">
        <w:rPr>
          <w:rFonts w:asciiTheme="minorEastAsia" w:eastAsiaTheme="minorEastAsia" w:hAnsiTheme="minorEastAsia" w:cstheme="minorBidi"/>
          <w:kern w:val="2"/>
          <w:sz w:val="24"/>
          <w:szCs w:val="24"/>
          <w:lang w:eastAsia="zh-CN"/>
        </w:rPr>
        <w:t>履行</w:t>
      </w:r>
      <w:r w:rsidRPr="009D69E2">
        <w:rPr>
          <w:rFonts w:asciiTheme="minorEastAsia" w:eastAsiaTheme="minorEastAsia" w:hAnsiTheme="minorEastAsia" w:cstheme="minorBidi" w:hint="eastAsia"/>
          <w:kern w:val="2"/>
          <w:sz w:val="24"/>
          <w:szCs w:val="24"/>
          <w:lang w:eastAsia="zh-CN"/>
        </w:rPr>
        <w:t>“</w:t>
      </w:r>
      <w:r w:rsidRPr="009D69E2">
        <w:rPr>
          <w:rFonts w:asciiTheme="minorEastAsia" w:eastAsiaTheme="minorEastAsia" w:hAnsiTheme="minorEastAsia" w:cstheme="minorBidi"/>
          <w:kern w:val="2"/>
          <w:sz w:val="24"/>
          <w:szCs w:val="24"/>
          <w:lang w:eastAsia="zh-CN"/>
        </w:rPr>
        <w:t>一岗双责</w:t>
      </w:r>
      <w:r w:rsidRPr="009D69E2">
        <w:rPr>
          <w:rFonts w:asciiTheme="minorEastAsia" w:eastAsiaTheme="minorEastAsia" w:hAnsiTheme="minorEastAsia" w:cstheme="minorBidi" w:hint="eastAsia"/>
          <w:kern w:val="2"/>
          <w:sz w:val="24"/>
          <w:szCs w:val="24"/>
          <w:lang w:eastAsia="zh-CN"/>
        </w:rPr>
        <w:t>”</w:t>
      </w:r>
      <w:r w:rsidRPr="009D69E2">
        <w:rPr>
          <w:rFonts w:asciiTheme="minorEastAsia" w:eastAsiaTheme="minorEastAsia" w:hAnsiTheme="minorEastAsia" w:cstheme="minorBidi"/>
          <w:kern w:val="2"/>
          <w:sz w:val="24"/>
          <w:szCs w:val="24"/>
          <w:lang w:eastAsia="zh-CN"/>
        </w:rPr>
        <w:t>制</w:t>
      </w:r>
      <w:r w:rsidRPr="009D69E2">
        <w:rPr>
          <w:rFonts w:asciiTheme="minorEastAsia" w:eastAsiaTheme="minorEastAsia" w:hAnsiTheme="minorEastAsia" w:cstheme="minorBidi" w:hint="eastAsia"/>
          <w:kern w:val="2"/>
          <w:sz w:val="24"/>
          <w:szCs w:val="24"/>
          <w:lang w:eastAsia="zh-CN"/>
        </w:rPr>
        <w:t>，认真执行党员干部廉洁自律各项规定，不计较个人得失，切实做到自重、自省、自警、自励，自觉接受群众监督。用最诚挚的爱心、责任心、耐心对待他人，朝着精细化、优质化的目标不断前进。</w:t>
      </w:r>
    </w:p>
    <w:p w:rsidR="003521CF" w:rsidRPr="00F65E7D" w:rsidRDefault="003521CF" w:rsidP="00F65E7D">
      <w:pPr>
        <w:pStyle w:val="a3"/>
        <w:adjustRightInd w:val="0"/>
        <w:snapToGrid w:val="0"/>
        <w:spacing w:before="0" w:line="360" w:lineRule="auto"/>
        <w:ind w:left="0" w:firstLineChars="200" w:firstLine="482"/>
        <w:jc w:val="both"/>
        <w:rPr>
          <w:rFonts w:asciiTheme="minorEastAsia" w:eastAsiaTheme="minorEastAsia" w:hAnsiTheme="minorEastAsia" w:cstheme="minorBidi"/>
          <w:b/>
          <w:kern w:val="2"/>
          <w:sz w:val="24"/>
          <w:szCs w:val="24"/>
          <w:lang w:eastAsia="zh-CN"/>
        </w:rPr>
      </w:pPr>
      <w:r w:rsidRPr="00F65E7D">
        <w:rPr>
          <w:rFonts w:asciiTheme="minorEastAsia" w:eastAsiaTheme="minorEastAsia" w:hAnsiTheme="minorEastAsia" w:cstheme="minorBidi" w:hint="eastAsia"/>
          <w:b/>
          <w:kern w:val="2"/>
          <w:sz w:val="24"/>
          <w:szCs w:val="24"/>
          <w:lang w:eastAsia="zh-CN"/>
        </w:rPr>
        <w:t>二、清正廉洁，发挥表率作用</w:t>
      </w:r>
    </w:p>
    <w:p w:rsidR="003521CF" w:rsidRPr="009D69E2" w:rsidRDefault="003521CF" w:rsidP="009D69E2">
      <w:pPr>
        <w:pStyle w:val="a3"/>
        <w:adjustRightInd w:val="0"/>
        <w:snapToGrid w:val="0"/>
        <w:spacing w:before="0" w:line="360" w:lineRule="auto"/>
        <w:ind w:left="0" w:firstLineChars="200" w:firstLine="480"/>
        <w:jc w:val="both"/>
        <w:rPr>
          <w:rFonts w:asciiTheme="minorEastAsia" w:eastAsiaTheme="minorEastAsia" w:hAnsiTheme="minorEastAsia" w:cstheme="minorBidi"/>
          <w:kern w:val="2"/>
          <w:sz w:val="24"/>
          <w:szCs w:val="24"/>
          <w:lang w:eastAsia="zh-CN"/>
        </w:rPr>
      </w:pPr>
      <w:r w:rsidRPr="009D69E2">
        <w:rPr>
          <w:rFonts w:asciiTheme="minorEastAsia" w:eastAsiaTheme="minorEastAsia" w:hAnsiTheme="minorEastAsia" w:cstheme="minorBidi" w:hint="eastAsia"/>
          <w:kern w:val="2"/>
          <w:sz w:val="24"/>
          <w:szCs w:val="24"/>
          <w:lang w:eastAsia="zh-CN"/>
        </w:rPr>
        <w:t>牢记“两个务必”，履行“一岗双责”，认真执行党员干部廉洁自律各项规定，保持清正廉洁的工作作风，带头遵守党纪党规，时时处处严格约束自己，经得起考验</w:t>
      </w:r>
      <w:r w:rsidR="00E33122" w:rsidRPr="009D69E2">
        <w:rPr>
          <w:rFonts w:asciiTheme="minorEastAsia" w:eastAsiaTheme="minorEastAsia" w:hAnsiTheme="minorEastAsia" w:cstheme="minorBidi" w:hint="eastAsia"/>
          <w:kern w:val="2"/>
          <w:sz w:val="24"/>
          <w:szCs w:val="24"/>
          <w:lang w:eastAsia="zh-CN"/>
        </w:rPr>
        <w:t>。严格遵守廉政</w:t>
      </w:r>
      <w:r w:rsidRPr="009D69E2">
        <w:rPr>
          <w:rFonts w:asciiTheme="minorEastAsia" w:eastAsiaTheme="minorEastAsia" w:hAnsiTheme="minorEastAsia" w:cstheme="minorBidi" w:hint="eastAsia"/>
          <w:kern w:val="2"/>
          <w:sz w:val="24"/>
          <w:szCs w:val="24"/>
          <w:lang w:eastAsia="zh-CN"/>
        </w:rPr>
        <w:t>规定，在各项考核、评优、职称评审、教师招聘等工作中始终坚持公开、公正、公平原则，严格遵守有关规定，绝不以权谋私。</w:t>
      </w:r>
    </w:p>
    <w:p w:rsidR="003521CF" w:rsidRPr="00F65E7D" w:rsidRDefault="003521CF" w:rsidP="00F65E7D">
      <w:pPr>
        <w:pStyle w:val="a3"/>
        <w:adjustRightInd w:val="0"/>
        <w:snapToGrid w:val="0"/>
        <w:spacing w:before="0" w:line="360" w:lineRule="auto"/>
        <w:ind w:left="0" w:firstLineChars="200" w:firstLine="482"/>
        <w:jc w:val="both"/>
        <w:rPr>
          <w:rFonts w:asciiTheme="minorEastAsia" w:eastAsiaTheme="minorEastAsia" w:hAnsiTheme="minorEastAsia" w:cstheme="minorBidi"/>
          <w:b/>
          <w:kern w:val="2"/>
          <w:sz w:val="24"/>
          <w:szCs w:val="24"/>
          <w:lang w:eastAsia="zh-CN"/>
        </w:rPr>
      </w:pPr>
      <w:r w:rsidRPr="00F65E7D">
        <w:rPr>
          <w:rFonts w:asciiTheme="minorEastAsia" w:eastAsiaTheme="minorEastAsia" w:hAnsiTheme="minorEastAsia" w:cstheme="minorBidi" w:hint="eastAsia"/>
          <w:b/>
          <w:kern w:val="2"/>
          <w:sz w:val="24"/>
          <w:szCs w:val="24"/>
          <w:lang w:eastAsia="zh-CN"/>
        </w:rPr>
        <w:t>三、</w:t>
      </w:r>
      <w:r w:rsidRPr="00F65E7D">
        <w:rPr>
          <w:rFonts w:asciiTheme="minorEastAsia" w:eastAsiaTheme="minorEastAsia" w:hAnsiTheme="minorEastAsia" w:cstheme="minorBidi"/>
          <w:b/>
          <w:kern w:val="2"/>
          <w:sz w:val="24"/>
          <w:szCs w:val="24"/>
          <w:lang w:eastAsia="zh-CN"/>
        </w:rPr>
        <w:t xml:space="preserve"> </w:t>
      </w:r>
      <w:r w:rsidRPr="00F65E7D">
        <w:rPr>
          <w:rFonts w:asciiTheme="minorEastAsia" w:eastAsiaTheme="minorEastAsia" w:hAnsiTheme="minorEastAsia" w:cstheme="minorBidi" w:hint="eastAsia"/>
          <w:b/>
          <w:kern w:val="2"/>
          <w:sz w:val="24"/>
          <w:szCs w:val="24"/>
          <w:lang w:eastAsia="zh-CN"/>
        </w:rPr>
        <w:t>增强服务意识，不断提高服务能力</w:t>
      </w:r>
    </w:p>
    <w:p w:rsidR="003521CF" w:rsidRPr="009D69E2" w:rsidRDefault="003521CF" w:rsidP="009D69E2">
      <w:pPr>
        <w:pStyle w:val="a3"/>
        <w:adjustRightInd w:val="0"/>
        <w:snapToGrid w:val="0"/>
        <w:spacing w:before="0" w:line="360" w:lineRule="auto"/>
        <w:ind w:left="0" w:firstLineChars="200" w:firstLine="480"/>
        <w:jc w:val="both"/>
        <w:rPr>
          <w:rFonts w:asciiTheme="minorEastAsia" w:eastAsiaTheme="minorEastAsia" w:hAnsiTheme="minorEastAsia" w:cstheme="minorBidi"/>
          <w:kern w:val="2"/>
          <w:sz w:val="24"/>
          <w:szCs w:val="24"/>
          <w:lang w:eastAsia="zh-CN"/>
        </w:rPr>
      </w:pPr>
      <w:r w:rsidRPr="009D69E2">
        <w:rPr>
          <w:rFonts w:asciiTheme="minorEastAsia" w:eastAsiaTheme="minorEastAsia" w:hAnsiTheme="minorEastAsia" w:cstheme="minorBidi" w:hint="eastAsia"/>
          <w:kern w:val="2"/>
          <w:sz w:val="24"/>
          <w:szCs w:val="24"/>
          <w:lang w:eastAsia="zh-CN"/>
        </w:rPr>
        <w:t>始终牢记党的宗旨，全心全意为人民服务。站在群众的角度看，始终把群众满意作为工作的最高服务标准，增强服务意识，以正确的态度对待群众，真心真意地去密切联系群众。在力所能及的范围内，积极为群众办实事。</w:t>
      </w:r>
    </w:p>
    <w:p w:rsidR="003521CF" w:rsidRPr="009D69E2" w:rsidRDefault="003521CF" w:rsidP="009D69E2">
      <w:pPr>
        <w:spacing w:line="360" w:lineRule="auto"/>
        <w:ind w:firstLineChars="200" w:firstLine="480"/>
        <w:rPr>
          <w:rFonts w:asciiTheme="minorEastAsia" w:hAnsiTheme="minorEastAsia"/>
          <w:b/>
          <w:sz w:val="24"/>
          <w:szCs w:val="24"/>
        </w:rPr>
      </w:pPr>
      <w:r w:rsidRPr="009D69E2">
        <w:rPr>
          <w:rFonts w:asciiTheme="minorEastAsia" w:hAnsiTheme="minorEastAsia" w:hint="eastAsia"/>
          <w:sz w:val="24"/>
          <w:szCs w:val="24"/>
        </w:rPr>
        <w:t>不厌其烦，为广大教工排忧解难</w:t>
      </w:r>
      <w:r w:rsidR="00E33122" w:rsidRPr="009D69E2">
        <w:rPr>
          <w:rFonts w:asciiTheme="minorEastAsia" w:hAnsiTheme="minorEastAsia" w:hint="eastAsia"/>
          <w:sz w:val="24"/>
          <w:szCs w:val="24"/>
        </w:rPr>
        <w:t>。</w:t>
      </w:r>
      <w:r w:rsidRPr="009D69E2">
        <w:rPr>
          <w:rFonts w:asciiTheme="minorEastAsia" w:hAnsiTheme="minorEastAsia" w:hint="eastAsia"/>
          <w:sz w:val="24"/>
          <w:szCs w:val="24"/>
        </w:rPr>
        <w:t>人事工作虽</w:t>
      </w:r>
      <w:r w:rsidR="00E33122" w:rsidRPr="009D69E2">
        <w:rPr>
          <w:rFonts w:asciiTheme="minorEastAsia" w:hAnsiTheme="minorEastAsia" w:hint="eastAsia"/>
          <w:sz w:val="24"/>
          <w:szCs w:val="24"/>
        </w:rPr>
        <w:t>然纷繁琐碎，却事事关乎教工的切身利益，不容半点懈怠。</w:t>
      </w:r>
    </w:p>
    <w:p w:rsidR="00E33122" w:rsidRPr="00F65E7D" w:rsidRDefault="00E33122" w:rsidP="00F65E7D">
      <w:pPr>
        <w:pStyle w:val="a3"/>
        <w:adjustRightInd w:val="0"/>
        <w:snapToGrid w:val="0"/>
        <w:spacing w:before="0" w:line="360" w:lineRule="auto"/>
        <w:ind w:left="0" w:firstLineChars="200" w:firstLine="482"/>
        <w:jc w:val="both"/>
        <w:rPr>
          <w:rFonts w:asciiTheme="minorEastAsia" w:eastAsiaTheme="minorEastAsia" w:hAnsiTheme="minorEastAsia" w:cstheme="minorBidi"/>
          <w:b/>
          <w:kern w:val="2"/>
          <w:sz w:val="24"/>
          <w:szCs w:val="24"/>
          <w:lang w:eastAsia="zh-CN"/>
        </w:rPr>
      </w:pPr>
      <w:r w:rsidRPr="00F65E7D">
        <w:rPr>
          <w:rFonts w:asciiTheme="minorEastAsia" w:eastAsiaTheme="minorEastAsia" w:hAnsiTheme="minorEastAsia" w:cstheme="minorBidi" w:hint="eastAsia"/>
          <w:b/>
          <w:kern w:val="2"/>
          <w:sz w:val="24"/>
          <w:szCs w:val="24"/>
          <w:lang w:eastAsia="zh-CN"/>
        </w:rPr>
        <w:t>四、关注细节，</w:t>
      </w:r>
      <w:r w:rsidR="00F0024E" w:rsidRPr="00F65E7D">
        <w:rPr>
          <w:rFonts w:asciiTheme="minorEastAsia" w:eastAsiaTheme="minorEastAsia" w:hAnsiTheme="minorEastAsia" w:cstheme="minorBidi" w:hint="eastAsia"/>
          <w:b/>
          <w:kern w:val="2"/>
          <w:sz w:val="24"/>
          <w:szCs w:val="24"/>
          <w:lang w:eastAsia="zh-CN"/>
        </w:rPr>
        <w:t>扎实推进各项工作</w:t>
      </w:r>
    </w:p>
    <w:p w:rsidR="003521CF" w:rsidRPr="009D69E2" w:rsidRDefault="00E33122" w:rsidP="00273F66">
      <w:pPr>
        <w:spacing w:line="360" w:lineRule="auto"/>
        <w:ind w:firstLineChars="200" w:firstLine="480"/>
        <w:rPr>
          <w:rFonts w:asciiTheme="minorEastAsia" w:hAnsiTheme="minorEastAsia"/>
          <w:b/>
          <w:sz w:val="24"/>
          <w:szCs w:val="24"/>
        </w:rPr>
      </w:pPr>
      <w:r w:rsidRPr="009D69E2">
        <w:rPr>
          <w:rFonts w:asciiTheme="minorEastAsia" w:hAnsiTheme="minorEastAsia" w:hint="eastAsia"/>
          <w:sz w:val="24"/>
          <w:szCs w:val="24"/>
        </w:rPr>
        <w:t>耐心细致，确保每一项上报数据的准确性。都说人事工作枯燥而机械，有时确实如此，经常与密密麻麻的数据打交道，时常整理这样那样的上报材料，难免会产生些许乏味，然而，这些数据一旦出现差错，于教工个人和学校都是极其不利的，我深知其中的利害关系，</w:t>
      </w:r>
      <w:r w:rsidR="002103A4" w:rsidRPr="009D69E2">
        <w:rPr>
          <w:rFonts w:asciiTheme="minorEastAsia" w:hAnsiTheme="minorEastAsia" w:hint="eastAsia"/>
          <w:sz w:val="24"/>
          <w:szCs w:val="24"/>
        </w:rPr>
        <w:t>细致、周全的做好每一份报表，确保数据的零误差。</w:t>
      </w:r>
      <w:r w:rsidR="009D69E2" w:rsidRPr="009D69E2">
        <w:rPr>
          <w:rFonts w:asciiTheme="minorEastAsia" w:hAnsiTheme="minorEastAsia" w:hint="eastAsia"/>
          <w:sz w:val="24"/>
          <w:szCs w:val="24"/>
        </w:rPr>
        <w:t>真实、准确统计并上报教职工花名册、学校基本信息等各项名册及材料。每</w:t>
      </w:r>
      <w:r w:rsidR="009D69E2" w:rsidRPr="009D69E2">
        <w:rPr>
          <w:rFonts w:asciiTheme="minorEastAsia" w:hAnsiTheme="minorEastAsia" w:hint="eastAsia"/>
          <w:sz w:val="24"/>
          <w:szCs w:val="24"/>
        </w:rPr>
        <w:lastRenderedPageBreak/>
        <w:t>月按时上报实名制信息。自觉严格遵守人事工作的保密制度。</w:t>
      </w:r>
    </w:p>
    <w:p w:rsidR="003521CF" w:rsidRPr="00F65E7D" w:rsidRDefault="00F0024E" w:rsidP="00273F66">
      <w:pPr>
        <w:pStyle w:val="a3"/>
        <w:adjustRightInd w:val="0"/>
        <w:snapToGrid w:val="0"/>
        <w:spacing w:before="0" w:line="360" w:lineRule="auto"/>
        <w:ind w:left="0" w:firstLineChars="200" w:firstLine="482"/>
        <w:jc w:val="both"/>
        <w:rPr>
          <w:rFonts w:asciiTheme="minorEastAsia" w:eastAsiaTheme="minorEastAsia" w:hAnsiTheme="minorEastAsia" w:cstheme="minorBidi"/>
          <w:b/>
          <w:kern w:val="2"/>
          <w:sz w:val="24"/>
          <w:szCs w:val="24"/>
          <w:lang w:eastAsia="zh-CN"/>
        </w:rPr>
      </w:pPr>
      <w:r w:rsidRPr="00F65E7D">
        <w:rPr>
          <w:rFonts w:asciiTheme="minorEastAsia" w:eastAsiaTheme="minorEastAsia" w:hAnsiTheme="minorEastAsia" w:cstheme="minorBidi" w:hint="eastAsia"/>
          <w:b/>
          <w:kern w:val="2"/>
          <w:sz w:val="24"/>
          <w:szCs w:val="24"/>
          <w:lang w:eastAsia="zh-CN"/>
        </w:rPr>
        <w:t>五</w:t>
      </w:r>
      <w:r w:rsidR="003521CF" w:rsidRPr="00F65E7D">
        <w:rPr>
          <w:rFonts w:asciiTheme="minorEastAsia" w:eastAsiaTheme="minorEastAsia" w:hAnsiTheme="minorEastAsia" w:cstheme="minorBidi" w:hint="eastAsia"/>
          <w:b/>
          <w:kern w:val="2"/>
          <w:sz w:val="24"/>
          <w:szCs w:val="24"/>
          <w:lang w:eastAsia="zh-CN"/>
        </w:rPr>
        <w:t>、牢记职责</w:t>
      </w:r>
      <w:r w:rsidR="009D69E2" w:rsidRPr="00F65E7D">
        <w:rPr>
          <w:rFonts w:asciiTheme="minorEastAsia" w:eastAsiaTheme="minorEastAsia" w:hAnsiTheme="minorEastAsia" w:cstheme="minorBidi" w:hint="eastAsia"/>
          <w:b/>
          <w:kern w:val="2"/>
          <w:sz w:val="24"/>
          <w:szCs w:val="24"/>
          <w:lang w:eastAsia="zh-CN"/>
        </w:rPr>
        <w:t>，</w:t>
      </w:r>
      <w:r w:rsidRPr="00F65E7D">
        <w:rPr>
          <w:rFonts w:asciiTheme="minorEastAsia" w:eastAsiaTheme="minorEastAsia" w:hAnsiTheme="minorEastAsia" w:cstheme="minorBidi" w:hint="eastAsia"/>
          <w:b/>
          <w:kern w:val="2"/>
          <w:sz w:val="24"/>
          <w:szCs w:val="24"/>
          <w:lang w:eastAsia="zh-CN"/>
        </w:rPr>
        <w:t>坚持不懈抓日常管理</w:t>
      </w:r>
    </w:p>
    <w:p w:rsidR="009D69E2" w:rsidRPr="009D69E2" w:rsidRDefault="009D69E2" w:rsidP="00273F66">
      <w:pPr>
        <w:spacing w:line="360" w:lineRule="auto"/>
        <w:ind w:leftChars="100" w:left="210"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岗位聘任。根据编制数，制定学年度岗位聘任实施方案、岗位设置方案。公布岗位数，按岗位聘任实施方案公开、公平、公正地进行岗位聘任。如有空缺岗位，根据各级岗位任职条件，对个人提交的申请进行核对，公示汇总信息，按时完成。</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工资管理。做好每月工资、绩效</w:t>
      </w:r>
      <w:r w:rsidR="003D0211">
        <w:rPr>
          <w:rFonts w:asciiTheme="minorEastAsia" w:hAnsiTheme="minorEastAsia" w:cs="Tahoma" w:hint="eastAsia"/>
          <w:kern w:val="0"/>
          <w:sz w:val="24"/>
          <w:szCs w:val="24"/>
        </w:rPr>
        <w:t>工资</w:t>
      </w:r>
      <w:r w:rsidRPr="009D69E2">
        <w:rPr>
          <w:rFonts w:asciiTheme="minorEastAsia" w:hAnsiTheme="minorEastAsia" w:cs="Tahoma" w:hint="eastAsia"/>
          <w:kern w:val="0"/>
          <w:sz w:val="24"/>
          <w:szCs w:val="24"/>
        </w:rPr>
        <w:t>的汇总和发放工作。做好新聘用人员的聘任及工资核定和岗位变动人员的聘任及工资调整、</w:t>
      </w:r>
      <w:r w:rsidR="00DC292F">
        <w:rPr>
          <w:rFonts w:asciiTheme="minorEastAsia" w:hAnsiTheme="minorEastAsia" w:cs="Tahoma" w:hint="eastAsia"/>
          <w:kern w:val="0"/>
          <w:sz w:val="24"/>
          <w:szCs w:val="24"/>
        </w:rPr>
        <w:t>正常晋升薪级工资和岗位津贴等</w:t>
      </w:r>
      <w:r w:rsidRPr="009D69E2">
        <w:rPr>
          <w:rFonts w:asciiTheme="minorEastAsia" w:hAnsiTheme="minorEastAsia" w:cs="Tahoma" w:hint="eastAsia"/>
          <w:kern w:val="0"/>
          <w:sz w:val="24"/>
          <w:szCs w:val="24"/>
        </w:rPr>
        <w:t xml:space="preserve">工作。 </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教师招聘。根据区教育局核定，上报招聘计划。对应聘人员材料审核、进行试教</w:t>
      </w:r>
      <w:r w:rsidR="00273F66">
        <w:rPr>
          <w:rFonts w:asciiTheme="minorEastAsia" w:hAnsiTheme="minorEastAsia" w:cs="Tahoma" w:hint="eastAsia"/>
          <w:kern w:val="0"/>
          <w:sz w:val="24"/>
          <w:szCs w:val="24"/>
        </w:rPr>
        <w:t>、</w:t>
      </w:r>
      <w:r w:rsidRPr="009D69E2">
        <w:rPr>
          <w:rFonts w:asciiTheme="minorEastAsia" w:hAnsiTheme="minorEastAsia" w:cs="Tahoma" w:hint="eastAsia"/>
          <w:kern w:val="0"/>
          <w:sz w:val="24"/>
          <w:szCs w:val="24"/>
        </w:rPr>
        <w:t>面试等安排。做好录用人员相关手续。为非上海市户籍的应届毕业生落户申请材料审核和提交。</w:t>
      </w:r>
      <w:r w:rsidR="00DC292F">
        <w:rPr>
          <w:rFonts w:asciiTheme="minorEastAsia" w:hAnsiTheme="minorEastAsia" w:cs="Tahoma" w:hint="eastAsia"/>
          <w:kern w:val="0"/>
          <w:sz w:val="24"/>
          <w:szCs w:val="24"/>
        </w:rPr>
        <w:t>三年中共招聘了10位教师、6位储备教师。</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职称评审。职称评审工作时间紧、要求高，认真做好申报人员材料的审核，根据《震川中学教师职称晋升量化考评表》的考评结果，并结合职务评聘的要求，对申报人员的师德修养、工作业绩和教育教学能力</w:t>
      </w:r>
      <w:proofErr w:type="gramStart"/>
      <w:r w:rsidRPr="009D69E2">
        <w:rPr>
          <w:rFonts w:asciiTheme="minorEastAsia" w:hAnsiTheme="minorEastAsia" w:cs="Tahoma" w:hint="eastAsia"/>
          <w:kern w:val="0"/>
          <w:sz w:val="24"/>
          <w:szCs w:val="24"/>
        </w:rPr>
        <w:t>作出</w:t>
      </w:r>
      <w:proofErr w:type="gramEnd"/>
      <w:r w:rsidRPr="009D69E2">
        <w:rPr>
          <w:rFonts w:asciiTheme="minorEastAsia" w:hAnsiTheme="minorEastAsia" w:cs="Tahoma" w:hint="eastAsia"/>
          <w:kern w:val="0"/>
          <w:sz w:val="24"/>
          <w:szCs w:val="24"/>
        </w:rPr>
        <w:t>评价，由教师职务聘任委员会推荐出拟推荐人员名单，认真细致地整理好送审材料。同时做好中、高级职务教科研成果鉴定申报工作。</w:t>
      </w:r>
      <w:r w:rsidR="00DC292F">
        <w:rPr>
          <w:rFonts w:asciiTheme="minorEastAsia" w:hAnsiTheme="minorEastAsia" w:cs="Tahoma" w:hint="eastAsia"/>
          <w:kern w:val="0"/>
          <w:sz w:val="24"/>
          <w:szCs w:val="24"/>
        </w:rPr>
        <w:t>三年中申报并通过了</w:t>
      </w:r>
      <w:r w:rsidR="004F4AF7">
        <w:rPr>
          <w:rFonts w:asciiTheme="minorEastAsia" w:hAnsiTheme="minorEastAsia" w:cs="Tahoma" w:hint="eastAsia"/>
          <w:kern w:val="0"/>
          <w:sz w:val="24"/>
          <w:szCs w:val="24"/>
        </w:rPr>
        <w:t>2位</w:t>
      </w:r>
      <w:r w:rsidR="00DC292F">
        <w:rPr>
          <w:rFonts w:asciiTheme="minorEastAsia" w:hAnsiTheme="minorEastAsia" w:cs="Tahoma" w:hint="eastAsia"/>
          <w:kern w:val="0"/>
          <w:sz w:val="24"/>
          <w:szCs w:val="24"/>
        </w:rPr>
        <w:t>高级教师</w:t>
      </w:r>
      <w:r w:rsidR="004F4AF7">
        <w:rPr>
          <w:rFonts w:asciiTheme="minorEastAsia" w:hAnsiTheme="minorEastAsia" w:cs="Tahoma" w:hint="eastAsia"/>
          <w:kern w:val="0"/>
          <w:sz w:val="24"/>
          <w:szCs w:val="24"/>
        </w:rPr>
        <w:t>、6位一级教师。</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 xml:space="preserve">社会保险、公积金。按照上级部门的要求，认真执行，公平合理的缴纳社会保险、公积金。认真计算并核对每位教职工的年收入总额，确保社保和公积金基数的准确性。根据个人缴费明细及时调整工资单上有关项目。 </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非编管理。认真做好非编人员聘用及工资发放工作；根据核定数，及时做好非编人员的增减及其他相关工作。在教总务部门的配合下，做好非编人员的考核和稳定工作。</w:t>
      </w:r>
      <w:r w:rsidR="003D0211">
        <w:rPr>
          <w:rFonts w:asciiTheme="minorEastAsia" w:hAnsiTheme="minorEastAsia" w:cs="Tahoma" w:hint="eastAsia"/>
          <w:kern w:val="0"/>
          <w:sz w:val="24"/>
          <w:szCs w:val="24"/>
        </w:rPr>
        <w:t>2022年度接上级通知配合做好后勤服务社会化工作，</w:t>
      </w:r>
      <w:r w:rsidR="00B37AB4">
        <w:rPr>
          <w:rFonts w:asciiTheme="minorEastAsia" w:hAnsiTheme="minorEastAsia" w:cs="Tahoma" w:hint="eastAsia"/>
          <w:kern w:val="0"/>
          <w:sz w:val="24"/>
          <w:szCs w:val="24"/>
        </w:rPr>
        <w:t>清退了9位编外人员</w:t>
      </w:r>
      <w:r w:rsidR="003D0211">
        <w:rPr>
          <w:rFonts w:asciiTheme="minorEastAsia" w:hAnsiTheme="minorEastAsia" w:cs="Tahoma" w:hint="eastAsia"/>
          <w:kern w:val="0"/>
          <w:sz w:val="24"/>
          <w:szCs w:val="24"/>
        </w:rPr>
        <w:t>，尽心做好清退人员思想工作，无投诉</w:t>
      </w:r>
      <w:r w:rsidR="00B37AB4">
        <w:rPr>
          <w:rFonts w:asciiTheme="minorEastAsia" w:hAnsiTheme="minorEastAsia" w:cs="Tahoma" w:hint="eastAsia"/>
          <w:kern w:val="0"/>
          <w:sz w:val="24"/>
          <w:szCs w:val="24"/>
        </w:rPr>
        <w:t>。</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考核工作。做好学年度考核、年度考核工作，会同各个部门每学期调整《教师履职考核评价表》内容，及时做好汇总、公示、上报等。</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退休人员相关工作。做好退休人员信息采集、退休审批、死亡抚恤金审批等。</w:t>
      </w:r>
      <w:r w:rsidR="00B37AB4">
        <w:rPr>
          <w:rFonts w:asciiTheme="minorEastAsia" w:hAnsiTheme="minorEastAsia" w:cs="Tahoma" w:hint="eastAsia"/>
          <w:kern w:val="0"/>
          <w:sz w:val="24"/>
          <w:szCs w:val="24"/>
        </w:rPr>
        <w:t>办理了12位人员的退休手续、9位人员的死亡手续。</w:t>
      </w:r>
    </w:p>
    <w:p w:rsidR="00CA51DF"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其他工作。教师资格证定期注册、为非上海户籍的教师申请居住证积分和为</w:t>
      </w:r>
      <w:r w:rsidRPr="009D69E2">
        <w:rPr>
          <w:rFonts w:asciiTheme="minorEastAsia" w:hAnsiTheme="minorEastAsia" w:cs="Tahoma" w:hint="eastAsia"/>
          <w:kern w:val="0"/>
          <w:sz w:val="24"/>
          <w:szCs w:val="24"/>
        </w:rPr>
        <w:lastRenderedPageBreak/>
        <w:t>符合条件人员申请</w:t>
      </w:r>
      <w:r w:rsidR="00B34A91">
        <w:rPr>
          <w:rFonts w:asciiTheme="minorEastAsia" w:hAnsiTheme="minorEastAsia" w:cs="Tahoma" w:hint="eastAsia"/>
          <w:kern w:val="0"/>
          <w:sz w:val="24"/>
          <w:szCs w:val="24"/>
        </w:rPr>
        <w:t>购房、</w:t>
      </w:r>
      <w:r w:rsidRPr="009D69E2">
        <w:rPr>
          <w:rFonts w:asciiTheme="minorEastAsia" w:hAnsiTheme="minorEastAsia" w:cs="Tahoma" w:hint="eastAsia"/>
          <w:kern w:val="0"/>
          <w:sz w:val="24"/>
          <w:szCs w:val="24"/>
        </w:rPr>
        <w:t xml:space="preserve">租房补贴等。 </w:t>
      </w:r>
    </w:p>
    <w:p w:rsidR="009D69E2" w:rsidRPr="00AB177C" w:rsidRDefault="009D69E2" w:rsidP="00AB177C">
      <w:pPr>
        <w:spacing w:line="360" w:lineRule="auto"/>
        <w:ind w:firstLineChars="200" w:firstLine="482"/>
        <w:jc w:val="left"/>
        <w:rPr>
          <w:rFonts w:asciiTheme="minorEastAsia" w:hAnsiTheme="minorEastAsia" w:cs="Tahoma"/>
          <w:b/>
          <w:kern w:val="0"/>
          <w:sz w:val="24"/>
          <w:szCs w:val="24"/>
        </w:rPr>
      </w:pPr>
      <w:r w:rsidRPr="00AB177C">
        <w:rPr>
          <w:rFonts w:asciiTheme="minorEastAsia" w:hAnsiTheme="minorEastAsia" w:cs="Tahoma" w:hint="eastAsia"/>
          <w:b/>
          <w:kern w:val="0"/>
          <w:sz w:val="24"/>
          <w:szCs w:val="24"/>
        </w:rPr>
        <w:t>六、不足和改进之处：</w:t>
      </w:r>
    </w:p>
    <w:p w:rsidR="009D69E2" w:rsidRPr="009D69E2" w:rsidRDefault="009D69E2"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反思三年来自己的工作，面对不断发展的震川，还有很多值得自己改进的地方，比如与群众</w:t>
      </w:r>
      <w:r w:rsidRPr="009D69E2">
        <w:rPr>
          <w:rFonts w:asciiTheme="minorEastAsia" w:hAnsiTheme="minorEastAsia" w:cs="Tahoma"/>
          <w:kern w:val="0"/>
          <w:sz w:val="24"/>
          <w:szCs w:val="24"/>
        </w:rPr>
        <w:t>的接触</w:t>
      </w:r>
      <w:r w:rsidRPr="009D69E2">
        <w:rPr>
          <w:rFonts w:asciiTheme="minorEastAsia" w:hAnsiTheme="minorEastAsia" w:cs="Tahoma" w:hint="eastAsia"/>
          <w:kern w:val="0"/>
          <w:sz w:val="24"/>
          <w:szCs w:val="24"/>
        </w:rPr>
        <w:t>、沟通少；</w:t>
      </w:r>
      <w:r w:rsidRPr="009D69E2">
        <w:rPr>
          <w:rFonts w:asciiTheme="minorEastAsia" w:hAnsiTheme="minorEastAsia" w:cs="Tahoma"/>
          <w:kern w:val="0"/>
          <w:sz w:val="24"/>
          <w:szCs w:val="24"/>
        </w:rPr>
        <w:t>工作的方式方法</w:t>
      </w:r>
      <w:r w:rsidRPr="009D69E2">
        <w:rPr>
          <w:rFonts w:asciiTheme="minorEastAsia" w:hAnsiTheme="minorEastAsia" w:cs="Tahoma" w:hint="eastAsia"/>
          <w:kern w:val="0"/>
          <w:sz w:val="24"/>
          <w:szCs w:val="24"/>
        </w:rPr>
        <w:t>、业务能力有待进一步提高；工作的精细度、创新性还有待进一步加强。</w:t>
      </w:r>
    </w:p>
    <w:p w:rsidR="00CA51DF" w:rsidRDefault="00CA51DF" w:rsidP="009D69E2">
      <w:pPr>
        <w:spacing w:line="360" w:lineRule="auto"/>
        <w:ind w:firstLineChars="200" w:firstLine="480"/>
        <w:jc w:val="left"/>
        <w:rPr>
          <w:rFonts w:asciiTheme="minorEastAsia" w:hAnsiTheme="minorEastAsia" w:cs="Tahoma"/>
          <w:kern w:val="0"/>
          <w:sz w:val="24"/>
          <w:szCs w:val="24"/>
        </w:rPr>
      </w:pPr>
      <w:r w:rsidRPr="009D69E2">
        <w:rPr>
          <w:rFonts w:asciiTheme="minorEastAsia" w:hAnsiTheme="minorEastAsia" w:cs="Tahoma" w:hint="eastAsia"/>
          <w:kern w:val="0"/>
          <w:sz w:val="24"/>
          <w:szCs w:val="24"/>
        </w:rPr>
        <w:t>人事工作涉及到每一位教职工的切身利益，就是要以教职工为中心，做好精准服务，切实做实、做细、做好，让领导放心、让教职工满意</w:t>
      </w:r>
      <w:r w:rsidR="009D69E2" w:rsidRPr="009D69E2">
        <w:rPr>
          <w:rFonts w:asciiTheme="minorEastAsia" w:hAnsiTheme="minorEastAsia" w:cs="Tahoma" w:hint="eastAsia"/>
          <w:kern w:val="0"/>
          <w:sz w:val="24"/>
          <w:szCs w:val="24"/>
        </w:rPr>
        <w:t>，为推动学校发展发挥先锋模范作用！</w:t>
      </w:r>
    </w:p>
    <w:p w:rsidR="00AB177C" w:rsidRPr="00D76000" w:rsidRDefault="00AB177C" w:rsidP="009D69E2">
      <w:pPr>
        <w:spacing w:line="360" w:lineRule="auto"/>
        <w:ind w:firstLineChars="200" w:firstLine="480"/>
        <w:jc w:val="left"/>
        <w:rPr>
          <w:rFonts w:asciiTheme="minorEastAsia" w:hAnsiTheme="minorEastAsia" w:cs="Tahoma"/>
          <w:kern w:val="0"/>
          <w:sz w:val="24"/>
          <w:szCs w:val="24"/>
        </w:rPr>
      </w:pPr>
    </w:p>
    <w:p w:rsidR="00AB177C" w:rsidRDefault="00AB177C" w:rsidP="0083597D">
      <w:pPr>
        <w:spacing w:line="360" w:lineRule="auto"/>
        <w:ind w:firstLineChars="200" w:firstLine="480"/>
        <w:jc w:val="right"/>
        <w:rPr>
          <w:rFonts w:asciiTheme="minorEastAsia" w:hAnsiTheme="minorEastAsia" w:cs="Tahoma"/>
          <w:kern w:val="0"/>
          <w:sz w:val="24"/>
          <w:szCs w:val="24"/>
        </w:rPr>
      </w:pPr>
    </w:p>
    <w:p w:rsidR="00AB177C" w:rsidRPr="009D69E2" w:rsidRDefault="00AB177C" w:rsidP="00AB177C">
      <w:pPr>
        <w:spacing w:line="360" w:lineRule="auto"/>
        <w:ind w:firstLineChars="200" w:firstLine="480"/>
        <w:jc w:val="right"/>
        <w:rPr>
          <w:rFonts w:asciiTheme="minorEastAsia" w:hAnsiTheme="minorEastAsia" w:cs="Tahoma"/>
          <w:kern w:val="0"/>
          <w:sz w:val="24"/>
          <w:szCs w:val="24"/>
        </w:rPr>
      </w:pPr>
      <w:r>
        <w:rPr>
          <w:rFonts w:asciiTheme="minorEastAsia" w:hAnsiTheme="minorEastAsia" w:cs="Tahoma"/>
          <w:kern w:val="0"/>
          <w:sz w:val="24"/>
          <w:szCs w:val="24"/>
        </w:rPr>
        <w:t>202</w:t>
      </w:r>
      <w:r w:rsidR="00B37AB4">
        <w:rPr>
          <w:rFonts w:asciiTheme="minorEastAsia" w:hAnsiTheme="minorEastAsia" w:cs="Tahoma" w:hint="eastAsia"/>
          <w:kern w:val="0"/>
          <w:sz w:val="24"/>
          <w:szCs w:val="24"/>
        </w:rPr>
        <w:t>3</w:t>
      </w:r>
      <w:r>
        <w:rPr>
          <w:rFonts w:asciiTheme="minorEastAsia" w:hAnsiTheme="minorEastAsia" w:cs="Tahoma"/>
          <w:kern w:val="0"/>
          <w:sz w:val="24"/>
          <w:szCs w:val="24"/>
        </w:rPr>
        <w:t>年</w:t>
      </w:r>
      <w:r w:rsidR="00B37AB4">
        <w:rPr>
          <w:rFonts w:asciiTheme="minorEastAsia" w:hAnsiTheme="minorEastAsia" w:cs="Tahoma" w:hint="eastAsia"/>
          <w:kern w:val="0"/>
          <w:sz w:val="24"/>
          <w:szCs w:val="24"/>
        </w:rPr>
        <w:t>6</w:t>
      </w:r>
      <w:r>
        <w:rPr>
          <w:rFonts w:asciiTheme="minorEastAsia" w:hAnsiTheme="minorEastAsia" w:cs="Tahoma"/>
          <w:kern w:val="0"/>
          <w:sz w:val="24"/>
          <w:szCs w:val="24"/>
        </w:rPr>
        <w:t>月</w:t>
      </w:r>
      <w:r w:rsidR="00B37AB4">
        <w:rPr>
          <w:rFonts w:asciiTheme="minorEastAsia" w:hAnsiTheme="minorEastAsia" w:cs="Tahoma" w:hint="eastAsia"/>
          <w:kern w:val="0"/>
          <w:sz w:val="24"/>
          <w:szCs w:val="24"/>
        </w:rPr>
        <w:t>23</w:t>
      </w:r>
      <w:r>
        <w:rPr>
          <w:rFonts w:asciiTheme="minorEastAsia" w:hAnsiTheme="minorEastAsia" w:cs="Tahoma"/>
          <w:kern w:val="0"/>
          <w:sz w:val="24"/>
          <w:szCs w:val="24"/>
        </w:rPr>
        <w:t>日</w:t>
      </w:r>
    </w:p>
    <w:sectPr w:rsidR="00AB177C" w:rsidRPr="009D69E2" w:rsidSect="005044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1F" w:rsidRDefault="0009511F" w:rsidP="00B831CE">
      <w:r>
        <w:separator/>
      </w:r>
    </w:p>
  </w:endnote>
  <w:endnote w:type="continuationSeparator" w:id="0">
    <w:p w:rsidR="0009511F" w:rsidRDefault="0009511F" w:rsidP="00B83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1F" w:rsidRDefault="0009511F" w:rsidP="00B831CE">
      <w:r>
        <w:separator/>
      </w:r>
    </w:p>
  </w:footnote>
  <w:footnote w:type="continuationSeparator" w:id="0">
    <w:p w:rsidR="0009511F" w:rsidRDefault="0009511F" w:rsidP="00B83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A4F"/>
    <w:rsid w:val="0004129B"/>
    <w:rsid w:val="00091FDC"/>
    <w:rsid w:val="0009511F"/>
    <w:rsid w:val="00104117"/>
    <w:rsid w:val="00113F62"/>
    <w:rsid w:val="001B2DEF"/>
    <w:rsid w:val="001C6D44"/>
    <w:rsid w:val="001E63F5"/>
    <w:rsid w:val="002103A4"/>
    <w:rsid w:val="00237421"/>
    <w:rsid w:val="00273F66"/>
    <w:rsid w:val="00281DB2"/>
    <w:rsid w:val="00291244"/>
    <w:rsid w:val="003052AB"/>
    <w:rsid w:val="003253A6"/>
    <w:rsid w:val="003521CF"/>
    <w:rsid w:val="003D0211"/>
    <w:rsid w:val="004F4AF7"/>
    <w:rsid w:val="00504460"/>
    <w:rsid w:val="00527A48"/>
    <w:rsid w:val="00530AEF"/>
    <w:rsid w:val="00545C01"/>
    <w:rsid w:val="005722F0"/>
    <w:rsid w:val="00591CB7"/>
    <w:rsid w:val="005D30CE"/>
    <w:rsid w:val="00601A4F"/>
    <w:rsid w:val="0077555D"/>
    <w:rsid w:val="00787B92"/>
    <w:rsid w:val="007C1BCD"/>
    <w:rsid w:val="0083597D"/>
    <w:rsid w:val="00967DFD"/>
    <w:rsid w:val="00971C12"/>
    <w:rsid w:val="00972417"/>
    <w:rsid w:val="009D69E2"/>
    <w:rsid w:val="00AB177C"/>
    <w:rsid w:val="00AD5772"/>
    <w:rsid w:val="00B34A91"/>
    <w:rsid w:val="00B37AB4"/>
    <w:rsid w:val="00B831CE"/>
    <w:rsid w:val="00C46179"/>
    <w:rsid w:val="00CA51DF"/>
    <w:rsid w:val="00CD3378"/>
    <w:rsid w:val="00CE673D"/>
    <w:rsid w:val="00D10044"/>
    <w:rsid w:val="00D43047"/>
    <w:rsid w:val="00D76000"/>
    <w:rsid w:val="00D917E3"/>
    <w:rsid w:val="00DC04C8"/>
    <w:rsid w:val="00DC292F"/>
    <w:rsid w:val="00DF0BF9"/>
    <w:rsid w:val="00DF6429"/>
    <w:rsid w:val="00E169B0"/>
    <w:rsid w:val="00E33122"/>
    <w:rsid w:val="00E4434B"/>
    <w:rsid w:val="00E50387"/>
    <w:rsid w:val="00E902E6"/>
    <w:rsid w:val="00F0024E"/>
    <w:rsid w:val="00F476DE"/>
    <w:rsid w:val="00F65E7D"/>
    <w:rsid w:val="00F83696"/>
    <w:rsid w:val="00FB0425"/>
    <w:rsid w:val="00FD41C8"/>
    <w:rsid w:val="00FE13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3521CF"/>
    <w:pPr>
      <w:spacing w:before="21"/>
      <w:ind w:left="1476"/>
      <w:jc w:val="left"/>
    </w:pPr>
    <w:rPr>
      <w:rFonts w:ascii="宋体" w:eastAsia="宋体" w:hAnsi="宋体" w:cs="Times New Roman"/>
      <w:kern w:val="0"/>
      <w:szCs w:val="21"/>
      <w:lang w:eastAsia="en-US"/>
    </w:rPr>
  </w:style>
  <w:style w:type="character" w:customStyle="1" w:styleId="Char">
    <w:name w:val="正文文本 Char"/>
    <w:basedOn w:val="a0"/>
    <w:link w:val="a3"/>
    <w:uiPriority w:val="99"/>
    <w:rsid w:val="003521CF"/>
    <w:rPr>
      <w:rFonts w:ascii="宋体" w:eastAsia="宋体" w:hAnsi="宋体" w:cs="Times New Roman"/>
      <w:kern w:val="0"/>
      <w:szCs w:val="21"/>
      <w:lang w:eastAsia="en-US"/>
    </w:rPr>
  </w:style>
  <w:style w:type="paragraph" w:styleId="a4">
    <w:name w:val="header"/>
    <w:basedOn w:val="a"/>
    <w:link w:val="Char0"/>
    <w:uiPriority w:val="99"/>
    <w:semiHidden/>
    <w:unhideWhenUsed/>
    <w:rsid w:val="00B8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831CE"/>
    <w:rPr>
      <w:sz w:val="18"/>
      <w:szCs w:val="18"/>
    </w:rPr>
  </w:style>
  <w:style w:type="paragraph" w:styleId="a5">
    <w:name w:val="footer"/>
    <w:basedOn w:val="a"/>
    <w:link w:val="Char1"/>
    <w:uiPriority w:val="99"/>
    <w:semiHidden/>
    <w:unhideWhenUsed/>
    <w:rsid w:val="00B831C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831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30</cp:revision>
  <dcterms:created xsi:type="dcterms:W3CDTF">2020-07-08T13:02:00Z</dcterms:created>
  <dcterms:modified xsi:type="dcterms:W3CDTF">2023-06-27T07:21:00Z</dcterms:modified>
</cp:coreProperties>
</file>